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ECA49" w14:textId="1B261AC4" w:rsidR="00AF06B6" w:rsidRDefault="00DF508B">
      <w:hyperlink r:id="rId4" w:history="1">
        <w:r>
          <w:rPr>
            <w:rStyle w:val="Hyperlink"/>
          </w:rPr>
          <w:t>https://pao.nl/cursus-cognitieve-gedragstherapie-op-school-2/</w:t>
        </w:r>
      </w:hyperlink>
    </w:p>
    <w:sectPr w:rsidR="00AF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8B"/>
    <w:rsid w:val="00AF06B6"/>
    <w:rsid w:val="00D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19CA"/>
  <w15:chartTrackingRefBased/>
  <w15:docId w15:val="{98CF53FB-ECF6-4FEA-BFAD-8BC9846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F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o.nl/cursus-cognitieve-gedragstherapie-op-school-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Hessels | PAO Psychologie</dc:creator>
  <cp:keywords/>
  <dc:description/>
  <cp:lastModifiedBy>Vivian Hessels | PAO Psychologie</cp:lastModifiedBy>
  <cp:revision>1</cp:revision>
  <dcterms:created xsi:type="dcterms:W3CDTF">2020-07-07T14:29:00Z</dcterms:created>
  <dcterms:modified xsi:type="dcterms:W3CDTF">2020-07-07T14:29:00Z</dcterms:modified>
</cp:coreProperties>
</file>